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3"/>
        <w:gridCol w:w="5712"/>
        <w:gridCol w:w="1134"/>
      </w:tblGrid>
      <w:tr w:rsidR="00805692" w:rsidTr="00D476B3">
        <w:trPr>
          <w:gridAfter w:val="1"/>
          <w:wAfter w:w="1134" w:type="dxa"/>
        </w:trPr>
        <w:tc>
          <w:tcPr>
            <w:tcW w:w="2793" w:type="dxa"/>
          </w:tcPr>
          <w:p w:rsidR="00805692" w:rsidRPr="005E2EE2" w:rsidRDefault="00805692" w:rsidP="00805692">
            <w:pPr>
              <w:rPr>
                <w:lang w:val="uk-UA"/>
              </w:rPr>
            </w:pPr>
            <w:proofErr w:type="spellStart"/>
            <w:r w:rsidRPr="00C074DE">
              <w:rPr>
                <w:lang w:val="ru-RU"/>
              </w:rPr>
              <w:t>Додаток</w:t>
            </w:r>
            <w:proofErr w:type="spellEnd"/>
            <w:r w:rsidRPr="00C074DE">
              <w:rPr>
                <w:lang w:val="ru-RU"/>
              </w:rPr>
              <w:t xml:space="preserve"> </w:t>
            </w:r>
            <w:r w:rsidR="005E2EE2">
              <w:rPr>
                <w:lang w:val="uk-UA"/>
              </w:rPr>
              <w:t>5</w:t>
            </w:r>
          </w:p>
          <w:p w:rsidR="00805692" w:rsidRPr="00C074DE" w:rsidRDefault="00805692" w:rsidP="00805692">
            <w:pPr>
              <w:rPr>
                <w:lang w:val="ru-RU"/>
              </w:rPr>
            </w:pPr>
            <w:r w:rsidRPr="00C074DE">
              <w:rPr>
                <w:lang w:val="ru-RU"/>
              </w:rPr>
              <w:t xml:space="preserve">до постанови </w:t>
            </w:r>
            <w:proofErr w:type="spellStart"/>
            <w:r w:rsidRPr="00C074DE">
              <w:rPr>
                <w:lang w:val="ru-RU"/>
              </w:rPr>
              <w:t>Правління</w:t>
            </w:r>
            <w:proofErr w:type="spellEnd"/>
            <w:r w:rsidRPr="00C074DE">
              <w:rPr>
                <w:lang w:val="ru-RU"/>
              </w:rPr>
              <w:t xml:space="preserve"> </w:t>
            </w:r>
            <w:proofErr w:type="spellStart"/>
            <w:r w:rsidRPr="00C074DE">
              <w:rPr>
                <w:lang w:val="ru-RU"/>
              </w:rPr>
              <w:t>Національного</w:t>
            </w:r>
            <w:proofErr w:type="spellEnd"/>
            <w:r w:rsidRPr="00C074DE">
              <w:rPr>
                <w:lang w:val="ru-RU"/>
              </w:rPr>
              <w:t xml:space="preserve"> банку </w:t>
            </w:r>
            <w:proofErr w:type="spellStart"/>
            <w:r w:rsidRPr="00C074DE">
              <w:rPr>
                <w:lang w:val="ru-RU"/>
              </w:rPr>
              <w:t>України</w:t>
            </w:r>
            <w:proofErr w:type="spellEnd"/>
          </w:p>
          <w:p w:rsidR="00805692" w:rsidRDefault="00805692" w:rsidP="00805692">
            <w:r>
              <w:t xml:space="preserve">15 </w:t>
            </w:r>
            <w:proofErr w:type="spellStart"/>
            <w:r>
              <w:t>лютого</w:t>
            </w:r>
            <w:proofErr w:type="spellEnd"/>
            <w:r>
              <w:t xml:space="preserve"> 2018 </w:t>
            </w:r>
            <w:proofErr w:type="spellStart"/>
            <w:r>
              <w:t>року</w:t>
            </w:r>
            <w:proofErr w:type="spellEnd"/>
            <w:r>
              <w:t xml:space="preserve"> N 11</w:t>
            </w:r>
          </w:p>
          <w:p w:rsidR="00805692" w:rsidRDefault="00805692" w:rsidP="00805692"/>
          <w:p w:rsidR="00805692" w:rsidRDefault="00805692" w:rsidP="00805692"/>
        </w:tc>
        <w:tc>
          <w:tcPr>
            <w:tcW w:w="5712" w:type="dxa"/>
          </w:tcPr>
          <w:p w:rsidR="00805692" w:rsidRDefault="00805692"/>
        </w:tc>
      </w:tr>
      <w:tr w:rsidR="00805692" w:rsidTr="00D476B3">
        <w:tc>
          <w:tcPr>
            <w:tcW w:w="9639" w:type="dxa"/>
            <w:gridSpan w:val="3"/>
          </w:tcPr>
          <w:p w:rsidR="00805692" w:rsidRPr="00C074DE" w:rsidRDefault="00805692">
            <w:pPr>
              <w:rPr>
                <w:b/>
                <w:lang w:val="ru-RU"/>
              </w:rPr>
            </w:pPr>
            <w:r w:rsidRPr="00805692">
              <w:rPr>
                <w:b/>
              </w:rPr>
              <w:t>  </w:t>
            </w:r>
          </w:p>
          <w:p w:rsidR="005E2EE2" w:rsidRPr="00C074DE" w:rsidRDefault="005E2EE2" w:rsidP="00805692">
            <w:pPr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C074DE">
              <w:rPr>
                <w:b/>
                <w:sz w:val="24"/>
                <w:szCs w:val="24"/>
                <w:lang w:val="ru-RU"/>
              </w:rPr>
              <w:t>Нормативи</w:t>
            </w:r>
            <w:proofErr w:type="spellEnd"/>
            <w:r w:rsidRPr="00C074DE">
              <w:rPr>
                <w:b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C074DE">
              <w:rPr>
                <w:b/>
                <w:sz w:val="24"/>
                <w:szCs w:val="24"/>
                <w:lang w:val="ru-RU"/>
              </w:rPr>
              <w:t>складові</w:t>
            </w:r>
            <w:proofErr w:type="spellEnd"/>
            <w:r w:rsidRPr="00C074DE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074DE">
              <w:rPr>
                <w:b/>
                <w:sz w:val="24"/>
                <w:szCs w:val="24"/>
                <w:lang w:val="ru-RU"/>
              </w:rPr>
              <w:t>розрахунку</w:t>
            </w:r>
            <w:proofErr w:type="spellEnd"/>
            <w:r w:rsidRPr="00C074DE">
              <w:rPr>
                <w:b/>
                <w:sz w:val="24"/>
                <w:szCs w:val="24"/>
                <w:lang w:val="ru-RU"/>
              </w:rPr>
              <w:t xml:space="preserve"> регулятивного </w:t>
            </w:r>
            <w:proofErr w:type="spellStart"/>
            <w:r w:rsidRPr="00C074DE">
              <w:rPr>
                <w:b/>
                <w:sz w:val="24"/>
                <w:szCs w:val="24"/>
                <w:lang w:val="ru-RU"/>
              </w:rPr>
              <w:t>капіталу</w:t>
            </w:r>
            <w:proofErr w:type="spellEnd"/>
            <w:r w:rsidRPr="00C074DE">
              <w:rPr>
                <w:b/>
                <w:sz w:val="24"/>
                <w:szCs w:val="24"/>
                <w:lang w:val="ru-RU"/>
              </w:rPr>
              <w:t xml:space="preserve"> </w:t>
            </w:r>
          </w:p>
          <w:p w:rsidR="00805692" w:rsidRPr="00805692" w:rsidRDefault="00805692" w:rsidP="00805692">
            <w:pPr>
              <w:jc w:val="center"/>
              <w:rPr>
                <w:b/>
              </w:rPr>
            </w:pPr>
            <w:proofErr w:type="spellStart"/>
            <w:r w:rsidRPr="00D476B3">
              <w:rPr>
                <w:b/>
                <w:sz w:val="24"/>
                <w:szCs w:val="24"/>
              </w:rPr>
              <w:t>станом</w:t>
            </w:r>
            <w:proofErr w:type="spellEnd"/>
            <w:r w:rsidRPr="00D476B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476B3">
              <w:rPr>
                <w:b/>
                <w:sz w:val="24"/>
                <w:szCs w:val="24"/>
              </w:rPr>
              <w:t>на</w:t>
            </w:r>
            <w:proofErr w:type="spellEnd"/>
            <w:r w:rsidRPr="00D476B3">
              <w:rPr>
                <w:b/>
                <w:sz w:val="24"/>
                <w:szCs w:val="24"/>
              </w:rPr>
              <w:t xml:space="preserve"> </w:t>
            </w:r>
            <w:r w:rsidRPr="00D476B3">
              <w:rPr>
                <w:b/>
                <w:sz w:val="24"/>
                <w:szCs w:val="24"/>
                <w:lang w:val="uk-UA"/>
              </w:rPr>
              <w:t>01 березня</w:t>
            </w:r>
            <w:r w:rsidRPr="00D476B3">
              <w:rPr>
                <w:b/>
                <w:sz w:val="24"/>
                <w:szCs w:val="24"/>
              </w:rPr>
              <w:t xml:space="preserve"> 20</w:t>
            </w:r>
            <w:r w:rsidRPr="00D476B3">
              <w:rPr>
                <w:b/>
                <w:sz w:val="24"/>
                <w:szCs w:val="24"/>
                <w:lang w:val="uk-UA"/>
              </w:rPr>
              <w:t>18</w:t>
            </w:r>
            <w:r w:rsidRPr="00D476B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476B3">
              <w:rPr>
                <w:b/>
                <w:sz w:val="24"/>
                <w:szCs w:val="24"/>
              </w:rPr>
              <w:t>року</w:t>
            </w:r>
            <w:proofErr w:type="spellEnd"/>
          </w:p>
        </w:tc>
      </w:tr>
    </w:tbl>
    <w:p w:rsidR="00E63401" w:rsidRDefault="00E63401"/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6237"/>
        <w:gridCol w:w="542"/>
        <w:gridCol w:w="1584"/>
      </w:tblGrid>
      <w:tr w:rsidR="005E2EE2" w:rsidRPr="005E2EE2" w:rsidTr="005E2EE2">
        <w:trPr>
          <w:trHeight w:val="390"/>
          <w:jc w:val="center"/>
        </w:trPr>
        <w:tc>
          <w:tcPr>
            <w:tcW w:w="8647" w:type="dxa"/>
            <w:gridSpan w:val="2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</w:rPr>
            </w:pPr>
            <w:r w:rsidRPr="005E2EE2"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</w:rPr>
              <w:t>ПАТ "</w:t>
            </w:r>
            <w:proofErr w:type="spellStart"/>
            <w:r w:rsidRPr="005E2EE2"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</w:rPr>
              <w:t>Дойче</w:t>
            </w:r>
            <w:proofErr w:type="spellEnd"/>
            <w:r w:rsidRPr="005E2EE2"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</w:rPr>
              <w:t xml:space="preserve"> </w:t>
            </w:r>
            <w:proofErr w:type="spellStart"/>
            <w:r w:rsidRPr="005E2EE2"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</w:rPr>
              <w:t>Банк</w:t>
            </w:r>
            <w:proofErr w:type="spellEnd"/>
            <w:r w:rsidRPr="005E2EE2">
              <w:rPr>
                <w:rFonts w:ascii="Calibri" w:eastAsia="Times New Roman" w:hAnsi="Calibri" w:cs="Calibri"/>
                <w:b/>
                <w:bCs/>
                <w:color w:val="000000"/>
                <w:sz w:val="30"/>
                <w:szCs w:val="30"/>
              </w:rPr>
              <w:t xml:space="preserve"> ДБУ"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#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Сума</w:t>
            </w:r>
            <w:proofErr w:type="spellEnd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тис.грн</w:t>
            </w:r>
            <w:proofErr w:type="spellEnd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</w:tr>
      <w:tr w:rsidR="005E2EE2" w:rsidRPr="005E2EE2" w:rsidTr="005E2EE2">
        <w:trPr>
          <w:trHeight w:val="300"/>
          <w:jc w:val="center"/>
        </w:trPr>
        <w:tc>
          <w:tcPr>
            <w:tcW w:w="8647" w:type="dxa"/>
            <w:gridSpan w:val="2"/>
            <w:shd w:val="clear" w:color="auto" w:fill="auto"/>
            <w:noWrap/>
            <w:vAlign w:val="bottom"/>
            <w:hideMark/>
          </w:tcPr>
          <w:p w:rsidR="005E2EE2" w:rsidRPr="00C074DE" w:rsidRDefault="005E2EE2" w:rsidP="005E2E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Загальна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сума регулятивного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капіталу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(РК)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359 543</w:t>
            </w:r>
          </w:p>
        </w:tc>
      </w:tr>
      <w:tr w:rsidR="005E2EE2" w:rsidRPr="005E2EE2" w:rsidTr="005E2EE2">
        <w:trPr>
          <w:trHeight w:val="300"/>
          <w:jc w:val="center"/>
        </w:trPr>
        <w:tc>
          <w:tcPr>
            <w:tcW w:w="8647" w:type="dxa"/>
            <w:gridSpan w:val="2"/>
            <w:shd w:val="clear" w:color="auto" w:fill="auto"/>
            <w:noWrap/>
            <w:vAlign w:val="bottom"/>
            <w:hideMark/>
          </w:tcPr>
          <w:p w:rsidR="005E2EE2" w:rsidRPr="00C074DE" w:rsidRDefault="005E2EE2" w:rsidP="005E2E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Загальна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сума основного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капіталу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(ОК)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</w:t>
            </w:r>
            <w:r w:rsidR="00D476B3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/>
              </w:rPr>
              <w:t xml:space="preserve"> </w:t>
            </w: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804</w:t>
            </w:r>
          </w:p>
        </w:tc>
      </w:tr>
      <w:tr w:rsidR="005E2EE2" w:rsidRPr="005E2EE2" w:rsidTr="005E2EE2">
        <w:trPr>
          <w:trHeight w:val="300"/>
          <w:jc w:val="center"/>
        </w:trPr>
        <w:tc>
          <w:tcPr>
            <w:tcW w:w="8647" w:type="dxa"/>
            <w:gridSpan w:val="2"/>
            <w:shd w:val="clear" w:color="auto" w:fill="auto"/>
            <w:noWrap/>
            <w:vAlign w:val="bottom"/>
            <w:hideMark/>
          </w:tcPr>
          <w:p w:rsidR="005E2EE2" w:rsidRPr="00C074DE" w:rsidRDefault="005E2EE2" w:rsidP="005E2E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Загальна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сума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додаткового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капіталу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до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розрахунку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(ДК)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38 738</w:t>
            </w:r>
          </w:p>
        </w:tc>
      </w:tr>
      <w:tr w:rsidR="005E2EE2" w:rsidRPr="005E2EE2" w:rsidTr="005E2EE2">
        <w:trPr>
          <w:trHeight w:val="300"/>
          <w:jc w:val="center"/>
        </w:trPr>
        <w:tc>
          <w:tcPr>
            <w:tcW w:w="8647" w:type="dxa"/>
            <w:gridSpan w:val="2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Загальна</w:t>
            </w:r>
            <w:proofErr w:type="spellEnd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сума</w:t>
            </w:r>
            <w:proofErr w:type="spellEnd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додаткового</w:t>
            </w:r>
            <w:proofErr w:type="spellEnd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капіталу</w:t>
            </w:r>
            <w:proofErr w:type="spellEnd"/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38 738</w:t>
            </w:r>
          </w:p>
        </w:tc>
      </w:tr>
      <w:tr w:rsidR="005E2EE2" w:rsidRPr="005E2EE2" w:rsidTr="005E2EE2">
        <w:trPr>
          <w:trHeight w:val="300"/>
          <w:jc w:val="center"/>
        </w:trPr>
        <w:tc>
          <w:tcPr>
            <w:tcW w:w="8647" w:type="dxa"/>
            <w:gridSpan w:val="2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Загальна</w:t>
            </w:r>
            <w:proofErr w:type="spellEnd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сума</w:t>
            </w:r>
            <w:proofErr w:type="spellEnd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відвернення</w:t>
            </w:r>
            <w:proofErr w:type="spellEnd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(В)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5E2EE2" w:rsidRPr="005E2EE2" w:rsidTr="005E2EE2">
        <w:trPr>
          <w:trHeight w:val="300"/>
          <w:jc w:val="center"/>
        </w:trPr>
        <w:tc>
          <w:tcPr>
            <w:tcW w:w="8647" w:type="dxa"/>
            <w:gridSpan w:val="2"/>
            <w:shd w:val="clear" w:color="auto" w:fill="auto"/>
            <w:noWrap/>
            <w:vAlign w:val="bottom"/>
            <w:hideMark/>
          </w:tcPr>
          <w:p w:rsidR="005E2EE2" w:rsidRPr="00C074DE" w:rsidRDefault="005E2EE2" w:rsidP="005E2E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Загальна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сума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зменшення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основного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капіталу</w:t>
            </w:r>
            <w:proofErr w:type="spellEnd"/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527</w:t>
            </w:r>
          </w:p>
        </w:tc>
      </w:tr>
      <w:tr w:rsidR="005E2EE2" w:rsidRPr="005E2EE2" w:rsidTr="005E2EE2">
        <w:trPr>
          <w:trHeight w:val="300"/>
          <w:jc w:val="center"/>
        </w:trPr>
        <w:tc>
          <w:tcPr>
            <w:tcW w:w="10773" w:type="dxa"/>
            <w:gridSpan w:val="4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E2E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Регулятивний</w:t>
            </w:r>
            <w:proofErr w:type="spellEnd"/>
            <w:r w:rsidRPr="005E2E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2E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капітал</w:t>
            </w:r>
            <w:proofErr w:type="spellEnd"/>
            <w:r w:rsidRPr="005E2EE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(РК)</w:t>
            </w:r>
          </w:p>
        </w:tc>
      </w:tr>
      <w:tr w:rsidR="005E2EE2" w:rsidRPr="005E2EE2" w:rsidTr="005E2EE2">
        <w:trPr>
          <w:trHeight w:val="600"/>
          <w:jc w:val="center"/>
        </w:trPr>
        <w:tc>
          <w:tcPr>
            <w:tcW w:w="2410" w:type="dxa"/>
            <w:vMerge w:val="restart"/>
            <w:shd w:val="clear" w:color="auto" w:fill="auto"/>
            <w:noWrap/>
            <w:vAlign w:val="center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E2E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основний</w:t>
            </w:r>
            <w:proofErr w:type="spellEnd"/>
            <w:r w:rsidRPr="005E2E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2E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капітал</w:t>
            </w:r>
            <w:proofErr w:type="spellEnd"/>
          </w:p>
        </w:tc>
        <w:tc>
          <w:tcPr>
            <w:tcW w:w="6237" w:type="dxa"/>
            <w:shd w:val="clear" w:color="auto" w:fill="auto"/>
            <w:vAlign w:val="bottom"/>
            <w:hideMark/>
          </w:tcPr>
          <w:p w:rsidR="005E2EE2" w:rsidRPr="00C074DE" w:rsidRDefault="005E2EE2" w:rsidP="005E2EE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фактично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сплачений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зареєстрований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статутний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капітал</w:t>
            </w:r>
            <w:proofErr w:type="spellEnd"/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301 839</w:t>
            </w:r>
          </w:p>
        </w:tc>
      </w:tr>
      <w:tr w:rsidR="005E2EE2" w:rsidRPr="005E2EE2" w:rsidTr="005E2EE2">
        <w:trPr>
          <w:trHeight w:val="324"/>
          <w:jc w:val="center"/>
        </w:trPr>
        <w:tc>
          <w:tcPr>
            <w:tcW w:w="2410" w:type="dxa"/>
            <w:vMerge/>
            <w:vAlign w:val="center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  <w:vAlign w:val="bottom"/>
            <w:hideMark/>
          </w:tcPr>
          <w:p w:rsidR="005E2EE2" w:rsidRPr="00C074DE" w:rsidRDefault="005E2EE2" w:rsidP="005E2EE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внески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незареєстрованим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статутним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капіталом</w:t>
            </w:r>
            <w:proofErr w:type="spellEnd"/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E2EE2" w:rsidRPr="005E2EE2" w:rsidTr="005E2EE2">
        <w:trPr>
          <w:trHeight w:val="300"/>
          <w:jc w:val="center"/>
        </w:trPr>
        <w:tc>
          <w:tcPr>
            <w:tcW w:w="2410" w:type="dxa"/>
            <w:vMerge/>
            <w:vAlign w:val="center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емісійні</w:t>
            </w:r>
            <w:proofErr w:type="spellEnd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різниці</w:t>
            </w:r>
            <w:proofErr w:type="spellEnd"/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5E2EE2" w:rsidRPr="005E2EE2" w:rsidTr="005E2EE2">
        <w:trPr>
          <w:trHeight w:val="580"/>
          <w:jc w:val="center"/>
        </w:trPr>
        <w:tc>
          <w:tcPr>
            <w:tcW w:w="2410" w:type="dxa"/>
            <w:vMerge/>
            <w:vAlign w:val="center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  <w:vAlign w:val="bottom"/>
            <w:hideMark/>
          </w:tcPr>
          <w:p w:rsidR="005E2EE2" w:rsidRPr="00C074DE" w:rsidRDefault="005E2EE2" w:rsidP="005E2EE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операції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з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акціонерами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фінансова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допомога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акціонерів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банку, на яку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отримано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дозвіл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Національного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банку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України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щодо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включення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до основного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капіталу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)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5E2EE2" w:rsidRPr="005E2EE2" w:rsidTr="005E2EE2">
        <w:trPr>
          <w:trHeight w:val="276"/>
          <w:jc w:val="center"/>
        </w:trPr>
        <w:tc>
          <w:tcPr>
            <w:tcW w:w="2410" w:type="dxa"/>
            <w:vMerge/>
            <w:vAlign w:val="center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  <w:vAlign w:val="bottom"/>
            <w:hideMark/>
          </w:tcPr>
          <w:p w:rsidR="005E2EE2" w:rsidRPr="00C074DE" w:rsidRDefault="005E2EE2" w:rsidP="005E2EE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загальні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резерви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резервні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фонди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що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створюються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згідно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з законами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України</w:t>
            </w:r>
            <w:proofErr w:type="spellEnd"/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</w:t>
            </w:r>
            <w:r w:rsidR="00D476B3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/>
              </w:rPr>
              <w:t xml:space="preserve"> </w:t>
            </w: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493</w:t>
            </w:r>
          </w:p>
        </w:tc>
      </w:tr>
      <w:tr w:rsidR="005E2EE2" w:rsidRPr="005E2EE2" w:rsidTr="005E2EE2">
        <w:trPr>
          <w:trHeight w:val="284"/>
          <w:jc w:val="center"/>
        </w:trPr>
        <w:tc>
          <w:tcPr>
            <w:tcW w:w="2410" w:type="dxa"/>
            <w:vMerge w:val="restart"/>
            <w:shd w:val="clear" w:color="auto" w:fill="auto"/>
            <w:noWrap/>
            <w:vAlign w:val="center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proofErr w:type="spellStart"/>
            <w:r w:rsidRPr="005E2EE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зменшення</w:t>
            </w:r>
            <w:proofErr w:type="spellEnd"/>
            <w:r w:rsidRPr="005E2EE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2EE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основного</w:t>
            </w:r>
            <w:proofErr w:type="spellEnd"/>
            <w:r w:rsidRPr="005E2EE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2EE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капіталу</w:t>
            </w:r>
            <w:proofErr w:type="spellEnd"/>
          </w:p>
        </w:tc>
        <w:tc>
          <w:tcPr>
            <w:tcW w:w="6237" w:type="dxa"/>
            <w:shd w:val="clear" w:color="auto" w:fill="auto"/>
            <w:vAlign w:val="bottom"/>
            <w:hideMark/>
          </w:tcPr>
          <w:p w:rsidR="005E2EE2" w:rsidRPr="00C074DE" w:rsidRDefault="005E2EE2" w:rsidP="005E2EE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нематеріальні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активи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мінусом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суми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зносу</w:t>
            </w:r>
            <w:proofErr w:type="spellEnd"/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527</w:t>
            </w:r>
          </w:p>
        </w:tc>
      </w:tr>
      <w:tr w:rsidR="005E2EE2" w:rsidRPr="005E2EE2" w:rsidTr="005E2EE2">
        <w:trPr>
          <w:trHeight w:val="236"/>
          <w:jc w:val="center"/>
        </w:trPr>
        <w:tc>
          <w:tcPr>
            <w:tcW w:w="2410" w:type="dxa"/>
            <w:vMerge/>
            <w:vAlign w:val="center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  <w:vAlign w:val="bottom"/>
            <w:hideMark/>
          </w:tcPr>
          <w:p w:rsidR="005E2EE2" w:rsidRPr="00C074DE" w:rsidRDefault="005E2EE2" w:rsidP="005E2EE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капітальні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інвестиції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у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нематеріальні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активи</w:t>
            </w:r>
            <w:proofErr w:type="spellEnd"/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5E2EE2" w:rsidRPr="005E2EE2" w:rsidTr="005E2EE2">
        <w:trPr>
          <w:trHeight w:val="300"/>
          <w:jc w:val="center"/>
        </w:trPr>
        <w:tc>
          <w:tcPr>
            <w:tcW w:w="2410" w:type="dxa"/>
            <w:vMerge/>
            <w:vAlign w:val="center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збитки</w:t>
            </w:r>
            <w:proofErr w:type="spellEnd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минулих</w:t>
            </w:r>
            <w:proofErr w:type="spellEnd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років</w:t>
            </w:r>
            <w:proofErr w:type="spellEnd"/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5E2EE2" w:rsidRPr="005E2EE2" w:rsidTr="005E2EE2">
        <w:trPr>
          <w:trHeight w:val="306"/>
          <w:jc w:val="center"/>
        </w:trPr>
        <w:tc>
          <w:tcPr>
            <w:tcW w:w="2410" w:type="dxa"/>
            <w:vMerge/>
            <w:vAlign w:val="center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  <w:vAlign w:val="bottom"/>
            <w:hideMark/>
          </w:tcPr>
          <w:p w:rsidR="005E2EE2" w:rsidRPr="00C074DE" w:rsidRDefault="005E2EE2" w:rsidP="005E2EE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власні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акції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частки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паї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що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викуплені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акціонерів</w:t>
            </w:r>
            <w:proofErr w:type="spellEnd"/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5E2EE2" w:rsidRPr="005E2EE2" w:rsidTr="005E2EE2">
        <w:trPr>
          <w:trHeight w:val="400"/>
          <w:jc w:val="center"/>
        </w:trPr>
        <w:tc>
          <w:tcPr>
            <w:tcW w:w="2410" w:type="dxa"/>
            <w:vMerge/>
            <w:vAlign w:val="center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  <w:vAlign w:val="bottom"/>
            <w:hideMark/>
          </w:tcPr>
          <w:p w:rsidR="005E2EE2" w:rsidRPr="00C074DE" w:rsidRDefault="005E2EE2" w:rsidP="005E2EE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</w:pPr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результат (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прибуток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збиток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операцій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з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акціонерами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що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отримані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після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04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червня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2016 року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5E2EE2" w:rsidRPr="005E2EE2" w:rsidTr="005E2EE2">
        <w:trPr>
          <w:trHeight w:val="356"/>
          <w:jc w:val="center"/>
        </w:trPr>
        <w:tc>
          <w:tcPr>
            <w:tcW w:w="2410" w:type="dxa"/>
            <w:vMerge/>
            <w:vAlign w:val="center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  <w:vAlign w:val="bottom"/>
            <w:hideMark/>
          </w:tcPr>
          <w:p w:rsidR="005E2EE2" w:rsidRPr="00C074DE" w:rsidRDefault="005E2EE2" w:rsidP="005E2EE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розрахунковий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збиток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поточного року (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Рпр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/з)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5E2EE2" w:rsidRPr="005E2EE2" w:rsidTr="005E2EE2">
        <w:trPr>
          <w:trHeight w:val="307"/>
          <w:jc w:val="center"/>
        </w:trPr>
        <w:tc>
          <w:tcPr>
            <w:tcW w:w="2410" w:type="dxa"/>
            <w:vMerge/>
            <w:vAlign w:val="center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  <w:vAlign w:val="bottom"/>
            <w:hideMark/>
          </w:tcPr>
          <w:p w:rsidR="005E2EE2" w:rsidRPr="00C074DE" w:rsidRDefault="005E2EE2" w:rsidP="005E2EE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коригування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основного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капіталу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згідно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з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розпорядчими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актами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Національного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банку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України</w:t>
            </w:r>
            <w:proofErr w:type="spellEnd"/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5E2EE2" w:rsidRPr="005E2EE2" w:rsidTr="005E2EE2">
        <w:trPr>
          <w:trHeight w:val="300"/>
          <w:jc w:val="center"/>
        </w:trPr>
        <w:tc>
          <w:tcPr>
            <w:tcW w:w="2410" w:type="dxa"/>
            <w:vMerge w:val="restart"/>
            <w:shd w:val="clear" w:color="auto" w:fill="auto"/>
            <w:noWrap/>
            <w:vAlign w:val="center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proofErr w:type="spellStart"/>
            <w:r w:rsidRPr="005E2EE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додатковий</w:t>
            </w:r>
            <w:proofErr w:type="spellEnd"/>
            <w:r w:rsidRPr="005E2EE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2EE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капітал</w:t>
            </w:r>
            <w:proofErr w:type="spellEnd"/>
          </w:p>
        </w:tc>
        <w:tc>
          <w:tcPr>
            <w:tcW w:w="6237" w:type="dxa"/>
            <w:shd w:val="clear" w:color="auto" w:fill="auto"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результат</w:t>
            </w:r>
            <w:proofErr w:type="spellEnd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переоцінки</w:t>
            </w:r>
            <w:proofErr w:type="spellEnd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основних</w:t>
            </w:r>
            <w:proofErr w:type="spellEnd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засобів</w:t>
            </w:r>
            <w:proofErr w:type="spellEnd"/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5E2EE2" w:rsidRPr="005E2EE2" w:rsidTr="005E2EE2">
        <w:trPr>
          <w:trHeight w:val="600"/>
          <w:jc w:val="center"/>
        </w:trPr>
        <w:tc>
          <w:tcPr>
            <w:tcW w:w="2410" w:type="dxa"/>
            <w:vMerge/>
            <w:vAlign w:val="center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  <w:vAlign w:val="bottom"/>
            <w:hideMark/>
          </w:tcPr>
          <w:p w:rsidR="005E2EE2" w:rsidRPr="00C074DE" w:rsidRDefault="005E2EE2" w:rsidP="005E2EE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нерозподілені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прибутки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минулих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років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для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розрахунку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ДК (5030-НКР</w:t>
            </w:r>
            <w:proofErr w:type="gram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) &gt;</w:t>
            </w:r>
            <w:proofErr w:type="gram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0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5E2EE2" w:rsidRPr="005E2EE2" w:rsidTr="005E2EE2">
        <w:trPr>
          <w:trHeight w:val="263"/>
          <w:jc w:val="center"/>
        </w:trPr>
        <w:tc>
          <w:tcPr>
            <w:tcW w:w="2410" w:type="dxa"/>
            <w:vMerge/>
            <w:vAlign w:val="center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  <w:vAlign w:val="bottom"/>
            <w:hideMark/>
          </w:tcPr>
          <w:p w:rsidR="005E2EE2" w:rsidRPr="00C074DE" w:rsidRDefault="005E2EE2" w:rsidP="005E2EE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розрахунковий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прибуток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поточного року (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Рпр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/п)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</w:t>
            </w:r>
            <w:r w:rsidR="00D476B3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/>
              </w:rPr>
              <w:t xml:space="preserve"> </w:t>
            </w: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738</w:t>
            </w:r>
          </w:p>
        </w:tc>
      </w:tr>
      <w:tr w:rsidR="005E2EE2" w:rsidRPr="005E2EE2" w:rsidTr="005E2EE2">
        <w:trPr>
          <w:trHeight w:val="357"/>
          <w:jc w:val="center"/>
        </w:trPr>
        <w:tc>
          <w:tcPr>
            <w:tcW w:w="2410" w:type="dxa"/>
            <w:vMerge/>
            <w:vAlign w:val="center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  <w:vAlign w:val="bottom"/>
            <w:hideMark/>
          </w:tcPr>
          <w:p w:rsidR="005E2EE2" w:rsidRPr="00C074DE" w:rsidRDefault="005E2EE2" w:rsidP="005E2EE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субординований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борг,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що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враховується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до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капіталу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(СК)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5E2EE2" w:rsidRPr="005E2EE2" w:rsidTr="005E2EE2">
        <w:trPr>
          <w:trHeight w:val="336"/>
          <w:jc w:val="center"/>
        </w:trPr>
        <w:tc>
          <w:tcPr>
            <w:tcW w:w="2410" w:type="dxa"/>
            <w:vMerge w:val="restart"/>
            <w:shd w:val="clear" w:color="auto" w:fill="auto"/>
            <w:noWrap/>
            <w:vAlign w:val="center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proofErr w:type="spellStart"/>
            <w:r w:rsidRPr="005E2EE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до</w:t>
            </w:r>
            <w:proofErr w:type="spellEnd"/>
            <w:r w:rsidRPr="005E2EE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2EE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відома</w:t>
            </w:r>
            <w:proofErr w:type="spellEnd"/>
          </w:p>
        </w:tc>
        <w:tc>
          <w:tcPr>
            <w:tcW w:w="6237" w:type="dxa"/>
            <w:shd w:val="clear" w:color="auto" w:fill="auto"/>
            <w:vAlign w:val="bottom"/>
            <w:hideMark/>
          </w:tcPr>
          <w:p w:rsidR="005E2EE2" w:rsidRPr="00C074DE" w:rsidRDefault="005E2EE2" w:rsidP="005E2EE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</w:pPr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результат (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прибуток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збиток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) поточного року (5999)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  <w:r w:rsidR="00D476B3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/>
              </w:rPr>
              <w:t xml:space="preserve"> </w:t>
            </w: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531</w:t>
            </w:r>
          </w:p>
        </w:tc>
      </w:tr>
      <w:tr w:rsidR="005E2EE2" w:rsidRPr="005E2EE2" w:rsidTr="005E2EE2">
        <w:trPr>
          <w:trHeight w:val="288"/>
          <w:jc w:val="center"/>
        </w:trPr>
        <w:tc>
          <w:tcPr>
            <w:tcW w:w="2410" w:type="dxa"/>
            <w:vMerge/>
            <w:vAlign w:val="center"/>
            <w:hideMark/>
          </w:tcPr>
          <w:p w:rsidR="005E2EE2" w:rsidRPr="005E2EE2" w:rsidRDefault="005E2EE2" w:rsidP="005E2E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  <w:vAlign w:val="bottom"/>
            <w:hideMark/>
          </w:tcPr>
          <w:p w:rsidR="005E2EE2" w:rsidRPr="00C074DE" w:rsidRDefault="005E2EE2" w:rsidP="005E2EE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результати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звітного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року,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що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очікують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затвердження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(504АП)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</w:t>
            </w:r>
            <w:r w:rsidR="00D476B3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/>
              </w:rPr>
              <w:t xml:space="preserve"> </w:t>
            </w: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070</w:t>
            </w:r>
          </w:p>
        </w:tc>
      </w:tr>
      <w:tr w:rsidR="005E2EE2" w:rsidRPr="005E2EE2" w:rsidTr="005E2EE2">
        <w:trPr>
          <w:trHeight w:val="523"/>
          <w:jc w:val="center"/>
        </w:trPr>
        <w:tc>
          <w:tcPr>
            <w:tcW w:w="2410" w:type="dxa"/>
            <w:vMerge/>
            <w:vAlign w:val="center"/>
            <w:hideMark/>
          </w:tcPr>
          <w:p w:rsidR="005E2EE2" w:rsidRPr="005E2EE2" w:rsidRDefault="005E2EE2" w:rsidP="005E2E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  <w:vAlign w:val="bottom"/>
            <w:hideMark/>
          </w:tcPr>
          <w:p w:rsidR="005E2EE2" w:rsidRPr="00C074DE" w:rsidRDefault="005E2EE2" w:rsidP="005E2EE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</w:pPr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результат (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прибуток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/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збиток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операцій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з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акціонерами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що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отриманий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до 04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червня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2016 року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5E2EE2" w:rsidRPr="005E2EE2" w:rsidTr="005E2EE2">
        <w:trPr>
          <w:trHeight w:val="466"/>
          <w:jc w:val="center"/>
        </w:trPr>
        <w:tc>
          <w:tcPr>
            <w:tcW w:w="2410" w:type="dxa"/>
            <w:vMerge/>
            <w:vAlign w:val="center"/>
            <w:hideMark/>
          </w:tcPr>
          <w:p w:rsidR="005E2EE2" w:rsidRPr="005E2EE2" w:rsidRDefault="005E2EE2" w:rsidP="005E2E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  <w:vAlign w:val="bottom"/>
            <w:hideMark/>
          </w:tcPr>
          <w:p w:rsidR="005E2EE2" w:rsidRPr="00C074DE" w:rsidRDefault="005E2EE2" w:rsidP="005E2EE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</w:pPr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результат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коригування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вартості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фінансових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інструментів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під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час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первісного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визнання</w:t>
            </w:r>
            <w:proofErr w:type="spellEnd"/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5E2EE2" w:rsidRPr="005E2EE2" w:rsidTr="005E2EE2">
        <w:trPr>
          <w:trHeight w:val="300"/>
          <w:jc w:val="center"/>
        </w:trPr>
        <w:tc>
          <w:tcPr>
            <w:tcW w:w="2410" w:type="dxa"/>
            <w:vMerge/>
            <w:vAlign w:val="center"/>
            <w:hideMark/>
          </w:tcPr>
          <w:p w:rsidR="005E2EE2" w:rsidRPr="005E2EE2" w:rsidRDefault="005E2EE2" w:rsidP="005E2E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непокритий</w:t>
            </w:r>
            <w:proofErr w:type="spellEnd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кредитний</w:t>
            </w:r>
            <w:proofErr w:type="spellEnd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ризик</w:t>
            </w:r>
            <w:proofErr w:type="spellEnd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(НКР)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</w:t>
            </w:r>
            <w:r w:rsidR="00D476B3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/>
              </w:rPr>
              <w:t xml:space="preserve"> </w:t>
            </w: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863</w:t>
            </w:r>
          </w:p>
        </w:tc>
      </w:tr>
      <w:tr w:rsidR="005E2EE2" w:rsidRPr="005E2EE2" w:rsidTr="005E2EE2">
        <w:trPr>
          <w:trHeight w:val="300"/>
          <w:jc w:val="center"/>
        </w:trPr>
        <w:tc>
          <w:tcPr>
            <w:tcW w:w="2410" w:type="dxa"/>
            <w:vMerge/>
            <w:vAlign w:val="center"/>
            <w:hideMark/>
          </w:tcPr>
          <w:p w:rsidR="005E2EE2" w:rsidRPr="005E2EE2" w:rsidRDefault="005E2EE2" w:rsidP="005E2E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прибуток</w:t>
            </w:r>
            <w:proofErr w:type="spellEnd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минулих</w:t>
            </w:r>
            <w:proofErr w:type="spellEnd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років</w:t>
            </w:r>
            <w:proofErr w:type="spellEnd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(5030П)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5E2EE2" w:rsidRPr="005E2EE2" w:rsidTr="005E2EE2">
        <w:trPr>
          <w:trHeight w:val="502"/>
          <w:jc w:val="center"/>
        </w:trPr>
        <w:tc>
          <w:tcPr>
            <w:tcW w:w="2410" w:type="dxa"/>
            <w:vMerge/>
            <w:vAlign w:val="center"/>
            <w:hideMark/>
          </w:tcPr>
          <w:p w:rsidR="005E2EE2" w:rsidRPr="005E2EE2" w:rsidRDefault="005E2EE2" w:rsidP="005E2E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  <w:vAlign w:val="bottom"/>
            <w:hideMark/>
          </w:tcPr>
          <w:p w:rsidR="005E2EE2" w:rsidRPr="00C074DE" w:rsidRDefault="005E2EE2" w:rsidP="005E2EE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перевищення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непокритого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кредитного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ризику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над сумою за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рахунком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5030 (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НКРп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)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C074DE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/>
              </w:rPr>
              <w:t xml:space="preserve"> </w:t>
            </w: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863</w:t>
            </w:r>
          </w:p>
        </w:tc>
      </w:tr>
      <w:tr w:rsidR="00C074DE" w:rsidRPr="005E2EE2" w:rsidTr="005E2EE2">
        <w:trPr>
          <w:trHeight w:val="855"/>
          <w:jc w:val="center"/>
        </w:trPr>
        <w:tc>
          <w:tcPr>
            <w:tcW w:w="2410" w:type="dxa"/>
            <w:vMerge/>
            <w:vAlign w:val="center"/>
            <w:hideMark/>
          </w:tcPr>
          <w:p w:rsidR="00C074DE" w:rsidRPr="005E2EE2" w:rsidRDefault="00C074DE" w:rsidP="00C07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  <w:vAlign w:val="bottom"/>
            <w:hideMark/>
          </w:tcPr>
          <w:p w:rsidR="00C074DE" w:rsidRPr="00C074DE" w:rsidRDefault="00C074DE" w:rsidP="00C074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нараховані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доходи,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що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обліковуються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даними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аналітичного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обліку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відповідно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до файла С5, не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отримані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понад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30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днів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з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дати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їх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нарахування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, строк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погашення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яких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не минув (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крім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н/д за активами,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уключеними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до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показника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В) (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Нд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/3)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C074DE" w:rsidRPr="005E2EE2" w:rsidRDefault="00C074DE" w:rsidP="00C07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C074DE" w:rsidRPr="005E2EE2" w:rsidRDefault="00C074DE" w:rsidP="00C07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5E2EE2" w:rsidRPr="005E2EE2" w:rsidTr="005E2EE2">
        <w:trPr>
          <w:trHeight w:val="572"/>
          <w:jc w:val="center"/>
        </w:trPr>
        <w:tc>
          <w:tcPr>
            <w:tcW w:w="2410" w:type="dxa"/>
            <w:vMerge/>
            <w:vAlign w:val="center"/>
            <w:hideMark/>
          </w:tcPr>
          <w:p w:rsidR="005E2EE2" w:rsidRPr="005E2EE2" w:rsidRDefault="005E2EE2" w:rsidP="005E2E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  <w:vAlign w:val="bottom"/>
            <w:hideMark/>
          </w:tcPr>
          <w:p w:rsidR="005E2EE2" w:rsidRPr="00C074DE" w:rsidRDefault="005E2EE2" w:rsidP="005E2EE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нараховані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доходи, строк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сплати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яких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згідно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з договором минув (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крім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нарахованих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доходів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за активами,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уключеними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до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показника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В) (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Пнд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)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</w:t>
            </w:r>
          </w:p>
        </w:tc>
      </w:tr>
      <w:tr w:rsidR="00C074DE" w:rsidRPr="005E2EE2" w:rsidTr="005E2EE2">
        <w:trPr>
          <w:trHeight w:val="551"/>
          <w:jc w:val="center"/>
        </w:trPr>
        <w:tc>
          <w:tcPr>
            <w:tcW w:w="2410" w:type="dxa"/>
            <w:vMerge/>
            <w:vAlign w:val="center"/>
            <w:hideMark/>
          </w:tcPr>
          <w:p w:rsidR="00C074DE" w:rsidRPr="005E2EE2" w:rsidRDefault="00C074DE" w:rsidP="00C074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  <w:vAlign w:val="bottom"/>
            <w:hideMark/>
          </w:tcPr>
          <w:p w:rsidR="00C074DE" w:rsidRPr="00C074DE" w:rsidRDefault="00C074DE" w:rsidP="00C074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фактично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сформована сума резерву за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нарахованими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доходами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Нд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/3 та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Пнд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Рпс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)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C074DE" w:rsidRPr="005E2EE2" w:rsidRDefault="00C074DE" w:rsidP="00C07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C074DE" w:rsidRPr="005E2EE2" w:rsidRDefault="00C074DE" w:rsidP="00C074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</w:t>
            </w:r>
          </w:p>
        </w:tc>
      </w:tr>
      <w:tr w:rsidR="005E2EE2" w:rsidRPr="005E2EE2" w:rsidTr="005E2EE2">
        <w:trPr>
          <w:trHeight w:val="755"/>
          <w:jc w:val="center"/>
        </w:trPr>
        <w:tc>
          <w:tcPr>
            <w:tcW w:w="2410" w:type="dxa"/>
            <w:vMerge w:val="restart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proofErr w:type="spellStart"/>
            <w:r w:rsidRPr="005E2EE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відвернення</w:t>
            </w:r>
            <w:proofErr w:type="spellEnd"/>
            <w:r w:rsidRPr="005E2EE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 xml:space="preserve"> (В)</w:t>
            </w:r>
          </w:p>
        </w:tc>
        <w:tc>
          <w:tcPr>
            <w:tcW w:w="6237" w:type="dxa"/>
            <w:shd w:val="clear" w:color="auto" w:fill="auto"/>
            <w:vAlign w:val="bottom"/>
            <w:hideMark/>
          </w:tcPr>
          <w:p w:rsidR="005E2EE2" w:rsidRPr="00C074DE" w:rsidRDefault="005E2EE2" w:rsidP="005E2EE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балансова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вартість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акцій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інших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цінних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паперів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з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нефіксованим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прибутком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що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випущені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банками та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обліковуються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за справедливою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вартістю</w:t>
            </w:r>
            <w:proofErr w:type="spellEnd"/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5E2EE2" w:rsidRPr="005E2EE2" w:rsidTr="005E2EE2">
        <w:trPr>
          <w:trHeight w:val="270"/>
          <w:jc w:val="center"/>
        </w:trPr>
        <w:tc>
          <w:tcPr>
            <w:tcW w:w="2410" w:type="dxa"/>
            <w:vMerge/>
            <w:vAlign w:val="center"/>
            <w:hideMark/>
          </w:tcPr>
          <w:p w:rsidR="005E2EE2" w:rsidRPr="005E2EE2" w:rsidRDefault="005E2EE2" w:rsidP="005E2E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  <w:vAlign w:val="bottom"/>
            <w:hideMark/>
          </w:tcPr>
          <w:p w:rsidR="005E2EE2" w:rsidRPr="00C074DE" w:rsidRDefault="005E2EE2" w:rsidP="005E2EE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балансова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вартість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інвестицій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асоційовані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дочірні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компанії</w:t>
            </w:r>
            <w:proofErr w:type="spellEnd"/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5E2EE2" w:rsidRPr="005E2EE2" w:rsidTr="005E2EE2">
        <w:trPr>
          <w:trHeight w:val="558"/>
          <w:jc w:val="center"/>
        </w:trPr>
        <w:tc>
          <w:tcPr>
            <w:tcW w:w="2410" w:type="dxa"/>
            <w:vMerge/>
            <w:vAlign w:val="center"/>
            <w:hideMark/>
          </w:tcPr>
          <w:p w:rsidR="005E2EE2" w:rsidRPr="005E2EE2" w:rsidRDefault="005E2EE2" w:rsidP="005E2E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  <w:vAlign w:val="bottom"/>
            <w:hideMark/>
          </w:tcPr>
          <w:p w:rsidR="005E2EE2" w:rsidRPr="00C074DE" w:rsidRDefault="005E2EE2" w:rsidP="005E2EE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балансова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вартість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вкладень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у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капітал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інших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установ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у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розмірі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10 і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більше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відсотків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їх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статутного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капіталу</w:t>
            </w:r>
            <w:proofErr w:type="spellEnd"/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5E2EE2" w:rsidRPr="005E2EE2" w:rsidTr="005E2EE2">
        <w:trPr>
          <w:trHeight w:val="693"/>
          <w:jc w:val="center"/>
        </w:trPr>
        <w:tc>
          <w:tcPr>
            <w:tcW w:w="2410" w:type="dxa"/>
            <w:vMerge/>
            <w:vAlign w:val="center"/>
            <w:hideMark/>
          </w:tcPr>
          <w:p w:rsidR="005E2EE2" w:rsidRPr="005E2EE2" w:rsidRDefault="005E2EE2" w:rsidP="005E2E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  <w:vAlign w:val="bottom"/>
            <w:hideMark/>
          </w:tcPr>
          <w:p w:rsidR="005E2EE2" w:rsidRPr="00C074DE" w:rsidRDefault="005E2EE2" w:rsidP="005E2EE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балансова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вартість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акцій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паїв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власної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емісії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що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прийняті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забезпечення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наданих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банком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кредитів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інших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вкладень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)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5E2EE2" w:rsidRPr="005E2EE2" w:rsidTr="005E2EE2">
        <w:trPr>
          <w:trHeight w:val="70"/>
          <w:jc w:val="center"/>
        </w:trPr>
        <w:tc>
          <w:tcPr>
            <w:tcW w:w="2410" w:type="dxa"/>
            <w:vMerge/>
            <w:vAlign w:val="center"/>
            <w:hideMark/>
          </w:tcPr>
          <w:p w:rsidR="005E2EE2" w:rsidRPr="005E2EE2" w:rsidRDefault="005E2EE2" w:rsidP="005E2E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  <w:vAlign w:val="bottom"/>
            <w:hideMark/>
          </w:tcPr>
          <w:p w:rsidR="005E2EE2" w:rsidRPr="00C074DE" w:rsidRDefault="005E2EE2" w:rsidP="005E2EE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балансова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вартість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вкладень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інші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банки на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умовах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субординованого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боргу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5E2EE2" w:rsidRPr="005E2EE2" w:rsidTr="005E2EE2">
        <w:trPr>
          <w:trHeight w:val="1065"/>
          <w:jc w:val="center"/>
        </w:trPr>
        <w:tc>
          <w:tcPr>
            <w:tcW w:w="2410" w:type="dxa"/>
            <w:vMerge/>
            <w:vAlign w:val="center"/>
            <w:hideMark/>
          </w:tcPr>
          <w:p w:rsidR="005E2EE2" w:rsidRPr="005E2EE2" w:rsidRDefault="005E2EE2" w:rsidP="005E2E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  <w:vAlign w:val="bottom"/>
            <w:hideMark/>
          </w:tcPr>
          <w:p w:rsidR="005E2EE2" w:rsidRPr="00C074DE" w:rsidRDefault="005E2EE2" w:rsidP="005E2EE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балансова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вартість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позалістингових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цінних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паперів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крім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цінних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паперів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емітованих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центральними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органами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виконавчої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влади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Національним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банком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України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та Державною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іпотечною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установою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які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обліковуються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за справедливою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вартістю</w:t>
            </w:r>
            <w:proofErr w:type="spellEnd"/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5E2EE2" w:rsidRPr="005E2EE2" w:rsidTr="005E2EE2">
        <w:trPr>
          <w:trHeight w:val="1084"/>
          <w:jc w:val="center"/>
        </w:trPr>
        <w:tc>
          <w:tcPr>
            <w:tcW w:w="2410" w:type="dxa"/>
            <w:vMerge/>
            <w:vAlign w:val="center"/>
            <w:hideMark/>
          </w:tcPr>
          <w:p w:rsidR="005E2EE2" w:rsidRPr="005E2EE2" w:rsidRDefault="005E2EE2" w:rsidP="005E2E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  <w:vAlign w:val="bottom"/>
            <w:hideMark/>
          </w:tcPr>
          <w:p w:rsidR="005E2EE2" w:rsidRPr="00C074DE" w:rsidRDefault="005E2EE2" w:rsidP="005E2EE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балансова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вартість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цінних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паперів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що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не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перебувають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обігу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фондових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біржах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(у тому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числі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торгівля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яких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фондових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біржах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заборонена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законодавством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України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), та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які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обліковуються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за справедливою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вартістю</w:t>
            </w:r>
            <w:proofErr w:type="spellEnd"/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5E2EE2" w:rsidRPr="005E2EE2" w:rsidTr="005E2EE2">
        <w:trPr>
          <w:trHeight w:val="590"/>
          <w:jc w:val="center"/>
        </w:trPr>
        <w:tc>
          <w:tcPr>
            <w:tcW w:w="2410" w:type="dxa"/>
            <w:vMerge/>
            <w:vAlign w:val="center"/>
            <w:hideMark/>
          </w:tcPr>
          <w:p w:rsidR="005E2EE2" w:rsidRPr="005E2EE2" w:rsidRDefault="005E2EE2" w:rsidP="005E2E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  <w:vAlign w:val="bottom"/>
            <w:hideMark/>
          </w:tcPr>
          <w:p w:rsidR="005E2EE2" w:rsidRPr="00C074DE" w:rsidRDefault="005E2EE2" w:rsidP="005E2EE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балансова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вартість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цінних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паперів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недиверсифікованих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інвестиційних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фондів</w:t>
            </w:r>
            <w:proofErr w:type="spellEnd"/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D476B3" w:rsidRPr="00C074DE" w:rsidTr="00A93C15">
        <w:trPr>
          <w:trHeight w:val="300"/>
          <w:jc w:val="center"/>
        </w:trPr>
        <w:tc>
          <w:tcPr>
            <w:tcW w:w="10773" w:type="dxa"/>
            <w:gridSpan w:val="4"/>
            <w:shd w:val="clear" w:color="auto" w:fill="auto"/>
            <w:noWrap/>
            <w:vAlign w:val="bottom"/>
            <w:hideMark/>
          </w:tcPr>
          <w:p w:rsidR="00D476B3" w:rsidRPr="00C074DE" w:rsidRDefault="00D476B3" w:rsidP="00D476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C074D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u-RU"/>
              </w:rPr>
              <w:t xml:space="preserve">Норматив </w:t>
            </w:r>
            <w:proofErr w:type="spellStart"/>
            <w:r w:rsidRPr="00C074D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u-RU"/>
              </w:rPr>
              <w:t>достатності</w:t>
            </w:r>
            <w:proofErr w:type="spellEnd"/>
            <w:r w:rsidRPr="00C074D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C074D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u-RU"/>
              </w:rPr>
              <w:t>адекватності</w:t>
            </w:r>
            <w:proofErr w:type="spellEnd"/>
            <w:r w:rsidRPr="00C074D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u-RU"/>
              </w:rPr>
              <w:t xml:space="preserve">) регулятивного </w:t>
            </w:r>
            <w:proofErr w:type="spellStart"/>
            <w:r w:rsidRPr="00C074D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u-RU"/>
              </w:rPr>
              <w:t>капіталу</w:t>
            </w:r>
            <w:proofErr w:type="spellEnd"/>
            <w:r w:rsidRPr="00C074D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ru-RU"/>
              </w:rPr>
              <w:t xml:space="preserve"> (Н2)</w:t>
            </w:r>
          </w:p>
        </w:tc>
      </w:tr>
      <w:tr w:rsidR="005E2EE2" w:rsidRPr="005E2EE2" w:rsidTr="005E2EE2">
        <w:trPr>
          <w:trHeight w:val="300"/>
          <w:jc w:val="center"/>
        </w:trPr>
        <w:tc>
          <w:tcPr>
            <w:tcW w:w="8647" w:type="dxa"/>
            <w:gridSpan w:val="2"/>
            <w:shd w:val="clear" w:color="auto" w:fill="auto"/>
            <w:noWrap/>
            <w:vAlign w:val="bottom"/>
            <w:hideMark/>
          </w:tcPr>
          <w:p w:rsidR="005E2EE2" w:rsidRPr="00C074DE" w:rsidRDefault="005E2EE2" w:rsidP="005E2E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фактичне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значення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нормативу Н2 (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нормативне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значення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нормативу Н2 не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менше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10 %)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96.40%</w:t>
            </w:r>
          </w:p>
        </w:tc>
      </w:tr>
      <w:tr w:rsidR="005E2EE2" w:rsidRPr="005E2EE2" w:rsidTr="005E2EE2">
        <w:trPr>
          <w:trHeight w:val="300"/>
          <w:jc w:val="center"/>
        </w:trPr>
        <w:tc>
          <w:tcPr>
            <w:tcW w:w="8647" w:type="dxa"/>
            <w:gridSpan w:val="2"/>
            <w:shd w:val="clear" w:color="auto" w:fill="auto"/>
            <w:noWrap/>
            <w:vAlign w:val="bottom"/>
            <w:hideMark/>
          </w:tcPr>
          <w:p w:rsidR="005E2EE2" w:rsidRPr="00C074DE" w:rsidRDefault="005E2EE2" w:rsidP="005E2E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сумарні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активи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зменшені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на суму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створених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відповідних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резервів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активними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операціями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зважені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відповідний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коефіцієнт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ризику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залежно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групи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ризику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(Ар)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382 539</w:t>
            </w:r>
          </w:p>
        </w:tc>
      </w:tr>
      <w:tr w:rsidR="005E2EE2" w:rsidRPr="005E2EE2" w:rsidTr="005E2EE2">
        <w:trPr>
          <w:trHeight w:val="300"/>
          <w:jc w:val="center"/>
        </w:trPr>
        <w:tc>
          <w:tcPr>
            <w:tcW w:w="2410" w:type="dxa"/>
            <w:vMerge w:val="restart"/>
            <w:shd w:val="clear" w:color="auto" w:fill="auto"/>
            <w:noWrap/>
            <w:vAlign w:val="center"/>
            <w:hideMark/>
          </w:tcPr>
          <w:p w:rsidR="005E2EE2" w:rsidRPr="00C074DE" w:rsidRDefault="005E2EE2" w:rsidP="005E2E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активи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зменшені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на суму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створених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відповідних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резервів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активними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операціями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, без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зважування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коефіцієнт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ризику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, у тому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числі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:</w:t>
            </w:r>
          </w:p>
        </w:tc>
        <w:tc>
          <w:tcPr>
            <w:tcW w:w="6237" w:type="dxa"/>
            <w:shd w:val="clear" w:color="auto" w:fill="auto"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з </w:t>
            </w:r>
            <w:proofErr w:type="spellStart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коефіцієнтом</w:t>
            </w:r>
            <w:proofErr w:type="spellEnd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ризику</w:t>
            </w:r>
            <w:proofErr w:type="spellEnd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0 %, </w:t>
            </w:r>
            <w:proofErr w:type="spellStart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сума</w:t>
            </w:r>
            <w:proofErr w:type="spellEnd"/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  <w:r w:rsidR="00D476B3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/>
              </w:rPr>
              <w:t> </w:t>
            </w: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784</w:t>
            </w:r>
            <w:r w:rsidR="00D476B3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/>
              </w:rPr>
              <w:t xml:space="preserve"> </w:t>
            </w: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717</w:t>
            </w:r>
          </w:p>
        </w:tc>
      </w:tr>
      <w:tr w:rsidR="005E2EE2" w:rsidRPr="005E2EE2" w:rsidTr="005E2EE2">
        <w:trPr>
          <w:trHeight w:val="300"/>
          <w:jc w:val="center"/>
        </w:trPr>
        <w:tc>
          <w:tcPr>
            <w:tcW w:w="2410" w:type="dxa"/>
            <w:vMerge/>
            <w:vAlign w:val="center"/>
            <w:hideMark/>
          </w:tcPr>
          <w:p w:rsidR="005E2EE2" w:rsidRPr="005E2EE2" w:rsidRDefault="005E2EE2" w:rsidP="005E2E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з </w:t>
            </w:r>
            <w:proofErr w:type="spellStart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коефіцієнтом</w:t>
            </w:r>
            <w:proofErr w:type="spellEnd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ризику</w:t>
            </w:r>
            <w:proofErr w:type="spellEnd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10 %, </w:t>
            </w:r>
            <w:proofErr w:type="spellStart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сума</w:t>
            </w:r>
            <w:proofErr w:type="spellEnd"/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</w:p>
        </w:tc>
      </w:tr>
      <w:tr w:rsidR="005E2EE2" w:rsidRPr="005E2EE2" w:rsidTr="005E2EE2">
        <w:trPr>
          <w:trHeight w:val="300"/>
          <w:jc w:val="center"/>
        </w:trPr>
        <w:tc>
          <w:tcPr>
            <w:tcW w:w="2410" w:type="dxa"/>
            <w:vMerge/>
            <w:vAlign w:val="center"/>
            <w:hideMark/>
          </w:tcPr>
          <w:p w:rsidR="005E2EE2" w:rsidRPr="005E2EE2" w:rsidRDefault="005E2EE2" w:rsidP="005E2E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з </w:t>
            </w:r>
            <w:proofErr w:type="spellStart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коефіцієнтом</w:t>
            </w:r>
            <w:proofErr w:type="spellEnd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ризику</w:t>
            </w:r>
            <w:proofErr w:type="spellEnd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20 %, </w:t>
            </w:r>
            <w:proofErr w:type="spellStart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сума</w:t>
            </w:r>
            <w:proofErr w:type="spellEnd"/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237</w:t>
            </w:r>
            <w:r w:rsidR="00D476B3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/>
              </w:rPr>
              <w:t xml:space="preserve"> </w:t>
            </w: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180</w:t>
            </w:r>
          </w:p>
        </w:tc>
      </w:tr>
      <w:tr w:rsidR="005E2EE2" w:rsidRPr="005E2EE2" w:rsidTr="005E2EE2">
        <w:trPr>
          <w:trHeight w:val="300"/>
          <w:jc w:val="center"/>
        </w:trPr>
        <w:tc>
          <w:tcPr>
            <w:tcW w:w="2410" w:type="dxa"/>
            <w:vMerge/>
            <w:vAlign w:val="center"/>
            <w:hideMark/>
          </w:tcPr>
          <w:p w:rsidR="005E2EE2" w:rsidRPr="005E2EE2" w:rsidRDefault="005E2EE2" w:rsidP="005E2E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з </w:t>
            </w:r>
            <w:proofErr w:type="spellStart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коефіцієнтом</w:t>
            </w:r>
            <w:proofErr w:type="spellEnd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ризику</w:t>
            </w:r>
            <w:proofErr w:type="spellEnd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35 %, </w:t>
            </w:r>
            <w:proofErr w:type="spellStart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сума</w:t>
            </w:r>
            <w:proofErr w:type="spellEnd"/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E2EE2" w:rsidRPr="005E2EE2" w:rsidTr="005E2EE2">
        <w:trPr>
          <w:trHeight w:val="300"/>
          <w:jc w:val="center"/>
        </w:trPr>
        <w:tc>
          <w:tcPr>
            <w:tcW w:w="2410" w:type="dxa"/>
            <w:vMerge/>
            <w:vAlign w:val="center"/>
            <w:hideMark/>
          </w:tcPr>
          <w:p w:rsidR="005E2EE2" w:rsidRPr="005E2EE2" w:rsidRDefault="005E2EE2" w:rsidP="005E2E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з </w:t>
            </w:r>
            <w:proofErr w:type="spellStart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коефіцієнтом</w:t>
            </w:r>
            <w:proofErr w:type="spellEnd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ризику</w:t>
            </w:r>
            <w:proofErr w:type="spellEnd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50 %, </w:t>
            </w:r>
            <w:proofErr w:type="spellStart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сума</w:t>
            </w:r>
            <w:proofErr w:type="spellEnd"/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</w:t>
            </w:r>
          </w:p>
        </w:tc>
      </w:tr>
      <w:tr w:rsidR="005E2EE2" w:rsidRPr="005E2EE2" w:rsidTr="005E2EE2">
        <w:trPr>
          <w:trHeight w:val="300"/>
          <w:jc w:val="center"/>
        </w:trPr>
        <w:tc>
          <w:tcPr>
            <w:tcW w:w="2410" w:type="dxa"/>
            <w:vMerge/>
            <w:vAlign w:val="center"/>
            <w:hideMark/>
          </w:tcPr>
          <w:p w:rsidR="005E2EE2" w:rsidRPr="005E2EE2" w:rsidRDefault="005E2EE2" w:rsidP="005E2E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з </w:t>
            </w:r>
            <w:proofErr w:type="spellStart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коефіцієнтом</w:t>
            </w:r>
            <w:proofErr w:type="spellEnd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ризику</w:t>
            </w:r>
            <w:proofErr w:type="spellEnd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100 %, </w:t>
            </w:r>
            <w:proofErr w:type="spellStart"/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сума</w:t>
            </w:r>
            <w:proofErr w:type="spellEnd"/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</w:t>
            </w:r>
            <w:r w:rsidR="00D476B3">
              <w:rPr>
                <w:rFonts w:ascii="Calibri" w:eastAsia="Times New Roman" w:hAnsi="Calibri" w:cs="Calibri"/>
                <w:color w:val="000000"/>
                <w:sz w:val="20"/>
                <w:szCs w:val="20"/>
                <w:lang w:val="uk-UA"/>
              </w:rPr>
              <w:t xml:space="preserve"> </w:t>
            </w: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058</w:t>
            </w:r>
          </w:p>
        </w:tc>
      </w:tr>
      <w:tr w:rsidR="005E2EE2" w:rsidRPr="005E2EE2" w:rsidTr="005E2EE2">
        <w:trPr>
          <w:trHeight w:val="300"/>
          <w:jc w:val="center"/>
        </w:trPr>
        <w:tc>
          <w:tcPr>
            <w:tcW w:w="8647" w:type="dxa"/>
            <w:gridSpan w:val="2"/>
            <w:shd w:val="clear" w:color="auto" w:fill="auto"/>
            <w:noWrap/>
            <w:vAlign w:val="bottom"/>
            <w:hideMark/>
          </w:tcPr>
          <w:p w:rsidR="005E2EE2" w:rsidRPr="00C074DE" w:rsidRDefault="005E2EE2" w:rsidP="005E2E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сукупна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сума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відкритої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валютної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позиції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всіма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іноземними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валютами та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банківськими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металами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Свп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)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</w:p>
        </w:tc>
      </w:tr>
      <w:tr w:rsidR="005E2EE2" w:rsidRPr="005E2EE2" w:rsidTr="005E2EE2">
        <w:trPr>
          <w:trHeight w:val="300"/>
          <w:jc w:val="center"/>
        </w:trPr>
        <w:tc>
          <w:tcPr>
            <w:tcW w:w="8647" w:type="dxa"/>
            <w:gridSpan w:val="2"/>
            <w:shd w:val="clear" w:color="auto" w:fill="auto"/>
            <w:noWrap/>
            <w:vAlign w:val="bottom"/>
            <w:hideMark/>
          </w:tcPr>
          <w:p w:rsidR="005E2EE2" w:rsidRPr="00C074DE" w:rsidRDefault="005E2EE2" w:rsidP="005E2E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</w:pPr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величина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непокритого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кредитного </w:t>
            </w:r>
            <w:proofErr w:type="spellStart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>ризику</w:t>
            </w:r>
            <w:proofErr w:type="spellEnd"/>
            <w:r w:rsidRPr="00C074DE">
              <w:rPr>
                <w:rFonts w:ascii="Calibri" w:eastAsia="Times New Roman" w:hAnsi="Calibri" w:cs="Calibri"/>
                <w:color w:val="000000"/>
                <w:sz w:val="20"/>
                <w:szCs w:val="20"/>
                <w:lang w:val="ru-RU"/>
              </w:rPr>
              <w:t xml:space="preserve"> (НКР)</w:t>
            </w:r>
          </w:p>
        </w:tc>
        <w:tc>
          <w:tcPr>
            <w:tcW w:w="542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E2EE2" w:rsidRPr="005E2EE2" w:rsidRDefault="005E2EE2" w:rsidP="005E2E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5E2EE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9 863</w:t>
            </w:r>
          </w:p>
        </w:tc>
      </w:tr>
    </w:tbl>
    <w:p w:rsidR="00805692" w:rsidRDefault="00805692"/>
    <w:p w:rsidR="00805692" w:rsidRDefault="00805692"/>
    <w:p w:rsidR="00805692" w:rsidRDefault="00805692"/>
    <w:sectPr w:rsidR="00805692" w:rsidSect="005E2EE2">
      <w:pgSz w:w="12240" w:h="15840"/>
      <w:pgMar w:top="850" w:right="850" w:bottom="850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ACD"/>
    <w:rsid w:val="00412FFD"/>
    <w:rsid w:val="00566ACD"/>
    <w:rsid w:val="005E2EE2"/>
    <w:rsid w:val="00805692"/>
    <w:rsid w:val="00C074DE"/>
    <w:rsid w:val="00D476B3"/>
    <w:rsid w:val="00E6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5365E2-76EE-4DCC-A221-01CA85E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5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2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667</Words>
  <Characters>3831</Characters>
  <Application>Microsoft Office Word</Application>
  <DocSecurity>0</DocSecurity>
  <Lines>243</Lines>
  <Paragraphs>164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Deutsche Bank</Company>
  <LinksUpToDate>false</LinksUpToDate>
  <CharactersWithSpaces>4337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Gnatiuk</dc:creator>
  <cp:keywords>Public</cp:keywords>
  <dc:description/>
  <cp:lastModifiedBy>Pavlo Nesterenko</cp:lastModifiedBy>
  <cp:revision>2</cp:revision>
  <dcterms:created xsi:type="dcterms:W3CDTF">2018-03-12T15:45:00Z</dcterms:created>
  <dcterms:modified xsi:type="dcterms:W3CDTF">2018-03-12T15:45:00Z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99fcd16c-b219-4552-ae13-297c7c859b72</vt:lpwstr>
  </property>
  <property fmtid="{D5CDD505-2E9C-101B-9397-08002B2CF9AE}" pid="3" name="db.comClassification">
    <vt:lpwstr>Public</vt:lpwstr>
  </property>
</Properties>
</file>